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CC3573" w14:textId="5272EC73" w:rsidR="007D37FB" w:rsidRPr="00731A53" w:rsidRDefault="00FD3E2D" w:rsidP="00731A53">
      <w:pPr>
        <w:pStyle w:val="Title"/>
        <w:rPr>
          <w:sz w:val="52"/>
          <w:szCs w:val="52"/>
        </w:rPr>
      </w:pPr>
      <w:r w:rsidRPr="00FD3E2D">
        <w:rPr>
          <w:sz w:val="52"/>
          <w:szCs w:val="52"/>
        </w:rPr>
        <w:t>How to Specify the HL-580L LED Helideck/Helipad Surface Mount Perimeter Light</w:t>
      </w:r>
    </w:p>
    <w:p w14:paraId="332B3114" w14:textId="77777777" w:rsidR="007D37FB" w:rsidRDefault="007D37FB" w:rsidP="00104DDD">
      <w:pPr>
        <w:tabs>
          <w:tab w:val="left" w:pos="270"/>
        </w:tabs>
      </w:pPr>
    </w:p>
    <w:p w14:paraId="67E2F9B4" w14:textId="4A205CD0" w:rsidR="007D37FB" w:rsidRDefault="00FD3E2D" w:rsidP="00104DDD">
      <w:pPr>
        <w:tabs>
          <w:tab w:val="left" w:pos="270"/>
        </w:tabs>
      </w:pPr>
      <w:r w:rsidRPr="00FD3E2D">
        <w:t>The fixture shall be model HL-580L-(LED color)-(voltage) as marked by Flight Light Inc.</w:t>
      </w:r>
    </w:p>
    <w:p w14:paraId="3EDBA634" w14:textId="77777777" w:rsidR="00FD3E2D" w:rsidRDefault="00FD3E2D" w:rsidP="00104DDD">
      <w:pPr>
        <w:tabs>
          <w:tab w:val="left" w:pos="270"/>
        </w:tabs>
      </w:pPr>
    </w:p>
    <w:p w14:paraId="0992671B" w14:textId="77777777" w:rsidR="007D37FB" w:rsidRPr="007D37FB" w:rsidRDefault="007D37FB" w:rsidP="00104DDD">
      <w:pPr>
        <w:tabs>
          <w:tab w:val="left" w:pos="270"/>
        </w:tabs>
        <w:rPr>
          <w:b/>
          <w:bCs/>
        </w:rPr>
      </w:pPr>
      <w:r w:rsidRPr="007D37FB">
        <w:rPr>
          <w:b/>
          <w:bCs/>
        </w:rPr>
        <w:t>Construction:</w:t>
      </w:r>
    </w:p>
    <w:p w14:paraId="7FECE1FD" w14:textId="77777777" w:rsidR="00FD3E2D" w:rsidRDefault="00FD3E2D" w:rsidP="00FD3E2D">
      <w:pPr>
        <w:tabs>
          <w:tab w:val="left" w:pos="270"/>
        </w:tabs>
      </w:pPr>
      <w:r>
        <w:t>•</w:t>
      </w:r>
      <w:r>
        <w:tab/>
        <w:t>The fixture height shall not exceed 5" [12.7 cm].</w:t>
      </w:r>
    </w:p>
    <w:p w14:paraId="3DA6A1F1" w14:textId="77777777" w:rsidR="00FD3E2D" w:rsidRDefault="00FD3E2D" w:rsidP="00FD3E2D">
      <w:pPr>
        <w:tabs>
          <w:tab w:val="left" w:pos="270"/>
        </w:tabs>
      </w:pPr>
      <w:r>
        <w:t>•</w:t>
      </w:r>
      <w:r>
        <w:tab/>
        <w:t>The fixture shall be omnidirectional.</w:t>
      </w:r>
    </w:p>
    <w:p w14:paraId="3C9F7E48" w14:textId="77777777" w:rsidR="00FD3E2D" w:rsidRDefault="00FD3E2D" w:rsidP="00FD3E2D">
      <w:pPr>
        <w:tabs>
          <w:tab w:val="left" w:pos="270"/>
        </w:tabs>
      </w:pPr>
      <w:r>
        <w:t>•</w:t>
      </w:r>
      <w:r>
        <w:tab/>
        <w:t>The fixture shall be 304 stainless steel with nitric acid passivation.</w:t>
      </w:r>
    </w:p>
    <w:p w14:paraId="4DBC60EE" w14:textId="77777777" w:rsidR="00FD3E2D" w:rsidRDefault="00FD3E2D" w:rsidP="00FD3E2D">
      <w:pPr>
        <w:tabs>
          <w:tab w:val="left" w:pos="270"/>
        </w:tabs>
      </w:pPr>
      <w:r>
        <w:t>•</w:t>
      </w:r>
      <w:r>
        <w:tab/>
        <w:t>Hardware shall be 316 stainless steel.</w:t>
      </w:r>
    </w:p>
    <w:p w14:paraId="4EDF5CF5" w14:textId="77777777" w:rsidR="00FD3E2D" w:rsidRDefault="00FD3E2D" w:rsidP="00FD3E2D">
      <w:pPr>
        <w:tabs>
          <w:tab w:val="left" w:pos="270"/>
        </w:tabs>
        <w:ind w:left="270" w:hanging="270"/>
      </w:pPr>
      <w:r>
        <w:t>•</w:t>
      </w:r>
      <w:r>
        <w:tab/>
        <w:t xml:space="preserve">The fixture shall have a modular design comprised of 3 major parts: Mounting Plate, Bottom Casting and Top Casting. </w:t>
      </w:r>
    </w:p>
    <w:p w14:paraId="69FDFC51" w14:textId="77777777" w:rsidR="00FD3E2D" w:rsidRDefault="00FD3E2D" w:rsidP="00FD3E2D">
      <w:pPr>
        <w:tabs>
          <w:tab w:val="left" w:pos="270"/>
        </w:tabs>
      </w:pPr>
      <w:r>
        <w:t>•</w:t>
      </w:r>
      <w:r>
        <w:tab/>
        <w:t>The Mounting Plate shall be square 6" x 6" [15.2 x 15.2 cm] and .19" [.48 cm] thick.</w:t>
      </w:r>
    </w:p>
    <w:p w14:paraId="5700CE3C" w14:textId="4FC59D0C" w:rsidR="007D37FB" w:rsidRDefault="00FD3E2D" w:rsidP="00FD3E2D">
      <w:pPr>
        <w:tabs>
          <w:tab w:val="left" w:pos="270"/>
        </w:tabs>
      </w:pPr>
      <w:r>
        <w:t>•</w:t>
      </w:r>
      <w:r>
        <w:tab/>
        <w:t>Fixture shall be ground mounted.</w:t>
      </w:r>
    </w:p>
    <w:p w14:paraId="449DBA66" w14:textId="77777777" w:rsidR="00FD3E2D" w:rsidRDefault="00FD3E2D" w:rsidP="00FD3E2D">
      <w:pPr>
        <w:tabs>
          <w:tab w:val="left" w:pos="270"/>
        </w:tabs>
      </w:pPr>
    </w:p>
    <w:p w14:paraId="54F4B55A" w14:textId="77777777" w:rsidR="007D37FB" w:rsidRPr="007D37FB" w:rsidRDefault="007D37FB" w:rsidP="00104DDD">
      <w:pPr>
        <w:tabs>
          <w:tab w:val="left" w:pos="270"/>
        </w:tabs>
        <w:rPr>
          <w:b/>
          <w:bCs/>
        </w:rPr>
      </w:pPr>
      <w:r w:rsidRPr="007D37FB">
        <w:rPr>
          <w:b/>
          <w:bCs/>
        </w:rPr>
        <w:t>LED/Light Cavity:</w:t>
      </w:r>
    </w:p>
    <w:p w14:paraId="70F03AAD" w14:textId="77777777" w:rsidR="00FD3E2D" w:rsidRDefault="00FD3E2D" w:rsidP="00FD3E2D">
      <w:pPr>
        <w:tabs>
          <w:tab w:val="left" w:pos="270"/>
        </w:tabs>
      </w:pPr>
      <w:r>
        <w:t>•</w:t>
      </w:r>
      <w:r>
        <w:tab/>
        <w:t xml:space="preserve">LED lifetime expectancy: 50,000 hours. </w:t>
      </w:r>
    </w:p>
    <w:p w14:paraId="4B07E679" w14:textId="77777777" w:rsidR="00FD3E2D" w:rsidRDefault="00FD3E2D" w:rsidP="00FD3E2D">
      <w:pPr>
        <w:tabs>
          <w:tab w:val="left" w:pos="270"/>
        </w:tabs>
        <w:ind w:left="270" w:hanging="270"/>
      </w:pPr>
      <w:r>
        <w:t>•</w:t>
      </w:r>
      <w:r>
        <w:tab/>
        <w:t>Power consumption shall not exceed 7.2VA for AC lights, 4W for DC lights, 10.8VA for IR AC lights and 7.2W for IR DC lights.</w:t>
      </w:r>
    </w:p>
    <w:p w14:paraId="092191E4" w14:textId="77777777" w:rsidR="00FD3E2D" w:rsidRDefault="00FD3E2D" w:rsidP="00FD3E2D">
      <w:pPr>
        <w:tabs>
          <w:tab w:val="left" w:pos="270"/>
        </w:tabs>
      </w:pPr>
      <w:r>
        <w:t>•</w:t>
      </w:r>
      <w:r>
        <w:tab/>
        <w:t>Infrared output wavelength: 850nm</w:t>
      </w:r>
    </w:p>
    <w:p w14:paraId="67E69AD0" w14:textId="77777777" w:rsidR="00FD3E2D" w:rsidRDefault="00FD3E2D" w:rsidP="00FD3E2D">
      <w:pPr>
        <w:tabs>
          <w:tab w:val="left" w:pos="270"/>
        </w:tabs>
      </w:pPr>
      <w:r>
        <w:t>•</w:t>
      </w:r>
      <w:r>
        <w:tab/>
        <w:t>Infrared output usable beam width: 55° to 125° vertical, 360° horizontal</w:t>
      </w:r>
    </w:p>
    <w:p w14:paraId="14CE063E" w14:textId="77777777" w:rsidR="00FD3E2D" w:rsidRDefault="00FD3E2D" w:rsidP="00FD3E2D">
      <w:pPr>
        <w:tabs>
          <w:tab w:val="left" w:pos="270"/>
        </w:tabs>
      </w:pPr>
      <w:r>
        <w:t>•</w:t>
      </w:r>
      <w:r>
        <w:tab/>
        <w:t>Visible output wavelength: 530nm</w:t>
      </w:r>
    </w:p>
    <w:p w14:paraId="73664BDB" w14:textId="3ED2227C" w:rsidR="007D37FB" w:rsidRDefault="00FD3E2D" w:rsidP="00FD3E2D">
      <w:pPr>
        <w:tabs>
          <w:tab w:val="left" w:pos="270"/>
        </w:tabs>
      </w:pPr>
      <w:r>
        <w:t>•</w:t>
      </w:r>
      <w:r>
        <w:tab/>
        <w:t>Visible output beam width: 30° vertical, 360° horizontal</w:t>
      </w:r>
    </w:p>
    <w:p w14:paraId="726690C2" w14:textId="77777777" w:rsidR="00FD3E2D" w:rsidRDefault="00FD3E2D" w:rsidP="00FD3E2D">
      <w:pPr>
        <w:tabs>
          <w:tab w:val="left" w:pos="270"/>
        </w:tabs>
      </w:pPr>
    </w:p>
    <w:p w14:paraId="3678F51D" w14:textId="77777777" w:rsidR="007D37FB" w:rsidRPr="007D37FB" w:rsidRDefault="007D37FB" w:rsidP="00104DDD">
      <w:pPr>
        <w:tabs>
          <w:tab w:val="left" w:pos="270"/>
        </w:tabs>
        <w:rPr>
          <w:b/>
          <w:bCs/>
        </w:rPr>
      </w:pPr>
      <w:r w:rsidRPr="007D37FB">
        <w:rPr>
          <w:b/>
          <w:bCs/>
        </w:rPr>
        <w:t>Compliances:</w:t>
      </w:r>
    </w:p>
    <w:p w14:paraId="0739A335" w14:textId="77777777" w:rsidR="00FD3E2D" w:rsidRDefault="00FD3E2D" w:rsidP="00FD3E2D">
      <w:pPr>
        <w:tabs>
          <w:tab w:val="left" w:pos="270"/>
        </w:tabs>
      </w:pPr>
      <w:r>
        <w:t>•</w:t>
      </w:r>
      <w:r>
        <w:tab/>
        <w:t>IP68 Compliant (tested to a depth of 1 meter for 1 hour)</w:t>
      </w:r>
    </w:p>
    <w:p w14:paraId="4936EF37" w14:textId="77777777" w:rsidR="00FD3E2D" w:rsidRDefault="00FD3E2D" w:rsidP="00FD3E2D">
      <w:pPr>
        <w:tabs>
          <w:tab w:val="left" w:pos="270"/>
        </w:tabs>
      </w:pPr>
      <w:r>
        <w:t>•</w:t>
      </w:r>
      <w:r>
        <w:tab/>
        <w:t>Buy American Act Compliant</w:t>
      </w:r>
    </w:p>
    <w:p w14:paraId="5B83DBF9" w14:textId="3E9E9F73" w:rsidR="00FD3E2D" w:rsidRDefault="00FD3E2D" w:rsidP="00FD3E2D">
      <w:pPr>
        <w:tabs>
          <w:tab w:val="left" w:pos="270"/>
        </w:tabs>
      </w:pPr>
      <w:r>
        <w:t>•</w:t>
      </w:r>
      <w:r>
        <w:tab/>
      </w:r>
      <w:r w:rsidR="00641AB0" w:rsidRPr="00641AB0">
        <w:t>FAA AC 150/5390-2D Heliport Design Guide</w:t>
      </w:r>
    </w:p>
    <w:p w14:paraId="6C9AC98E" w14:textId="60E09E8E" w:rsidR="00FD3E2D" w:rsidRDefault="00FD3E2D" w:rsidP="00FD3E2D">
      <w:pPr>
        <w:tabs>
          <w:tab w:val="left" w:pos="270"/>
        </w:tabs>
      </w:pPr>
      <w:r>
        <w:t>•</w:t>
      </w:r>
      <w:r>
        <w:tab/>
      </w:r>
      <w:r w:rsidR="00641AB0" w:rsidRPr="00641AB0">
        <w:t>Optical performance exceeds FAA AC 150/5390-2D Appendix G Specifications</w:t>
      </w:r>
    </w:p>
    <w:p w14:paraId="1C76A81C" w14:textId="09332E39" w:rsidR="007D37FB" w:rsidRDefault="00FD3E2D" w:rsidP="00FD3E2D">
      <w:pPr>
        <w:tabs>
          <w:tab w:val="left" w:pos="270"/>
        </w:tabs>
      </w:pPr>
      <w:r>
        <w:t>•</w:t>
      </w:r>
      <w:r>
        <w:tab/>
        <w:t>Transport Canada TP14371, AGA 7.16</w:t>
      </w:r>
    </w:p>
    <w:p w14:paraId="6B4D15F4" w14:textId="77777777" w:rsidR="00FD3E2D" w:rsidRDefault="00FD3E2D" w:rsidP="00FD3E2D">
      <w:pPr>
        <w:tabs>
          <w:tab w:val="left" w:pos="270"/>
        </w:tabs>
      </w:pPr>
    </w:p>
    <w:p w14:paraId="0F1BFA17" w14:textId="77777777" w:rsidR="007D37FB" w:rsidRPr="007D37FB" w:rsidRDefault="007D37FB" w:rsidP="00104DDD">
      <w:pPr>
        <w:tabs>
          <w:tab w:val="left" w:pos="270"/>
        </w:tabs>
        <w:rPr>
          <w:b/>
          <w:bCs/>
        </w:rPr>
      </w:pPr>
      <w:r w:rsidRPr="007D37FB">
        <w:rPr>
          <w:b/>
          <w:bCs/>
        </w:rPr>
        <w:t>Options (to be specified per each project):</w:t>
      </w:r>
    </w:p>
    <w:p w14:paraId="0C3D47B6" w14:textId="77777777" w:rsidR="00FD3E2D" w:rsidRDefault="00FD3E2D" w:rsidP="00FD3E2D">
      <w:pPr>
        <w:tabs>
          <w:tab w:val="left" w:pos="270"/>
        </w:tabs>
      </w:pPr>
      <w:r>
        <w:t>•</w:t>
      </w:r>
      <w:r>
        <w:tab/>
        <w:t>Infrared (must be used in conjunction with visible LEDs)</w:t>
      </w:r>
    </w:p>
    <w:p w14:paraId="7C1BF132" w14:textId="25F4C63E" w:rsidR="00342CB8" w:rsidRDefault="00FD3E2D" w:rsidP="00FD3E2D">
      <w:pPr>
        <w:tabs>
          <w:tab w:val="left" w:pos="270"/>
        </w:tabs>
      </w:pPr>
      <w:r>
        <w:t>•</w:t>
      </w:r>
      <w:r>
        <w:tab/>
        <w:t>Dimming (only available with the Flight Light controller)</w:t>
      </w:r>
    </w:p>
    <w:sectPr w:rsidR="00342CB8" w:rsidSect="0010212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008" w:right="1008" w:bottom="1008" w:left="1008" w:header="1296" w:footer="15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C3BD4C" w14:textId="77777777" w:rsidR="006F6024" w:rsidRDefault="006F6024" w:rsidP="00731A53">
      <w:r>
        <w:separator/>
      </w:r>
    </w:p>
  </w:endnote>
  <w:endnote w:type="continuationSeparator" w:id="0">
    <w:p w14:paraId="1FE7056A" w14:textId="77777777" w:rsidR="006F6024" w:rsidRDefault="006F6024" w:rsidP="00731A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6B608A" w14:textId="77777777" w:rsidR="00FE1D2C" w:rsidRDefault="00FE1D2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4E56D7" w14:textId="6A9C405F" w:rsidR="00731A53" w:rsidRDefault="00102127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6CA2696" wp14:editId="070809B9">
              <wp:simplePos x="0" y="0"/>
              <wp:positionH relativeFrom="column">
                <wp:posOffset>20320</wp:posOffset>
              </wp:positionH>
              <wp:positionV relativeFrom="paragraph">
                <wp:posOffset>12065</wp:posOffset>
              </wp:positionV>
              <wp:extent cx="6400800" cy="0"/>
              <wp:effectExtent l="0" t="0" r="12700" b="1270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008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1E828B7" id="Straight Connector 2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6pt,.95pt" to="505.6pt,.9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" strokecolor="#4472c4 [3204]" strokeweight=".5pt">
              <v:stroke joinstyle="miter"/>
            </v:line>
          </w:pict>
        </mc:Fallback>
      </mc:AlternateContent>
    </w:r>
    <w:r w:rsidRPr="00731A53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4777A7F" wp14:editId="63246A1F">
              <wp:simplePos x="0" y="0"/>
              <wp:positionH relativeFrom="column">
                <wp:posOffset>-76200</wp:posOffset>
              </wp:positionH>
              <wp:positionV relativeFrom="paragraph">
                <wp:posOffset>12700</wp:posOffset>
              </wp:positionV>
              <wp:extent cx="2127250" cy="673100"/>
              <wp:effectExtent l="0" t="0" r="635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27250" cy="6731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0A0AA46C" w14:textId="569568FC" w:rsidR="00731A53" w:rsidRPr="00FE1D2C" w:rsidRDefault="00731A53" w:rsidP="00731A53">
                          <w:pPr>
                            <w:rPr>
                              <w:rFonts w:cstheme="minorHAnsi"/>
                            </w:rPr>
                          </w:pPr>
                          <w:r w:rsidRPr="00FE1D2C">
                            <w:rPr>
                              <w:rFonts w:cstheme="minorHAnsi"/>
                            </w:rPr>
                            <w:t>+1.800.806.3548 USA</w:t>
                          </w:r>
                          <w:r w:rsidRPr="00FE1D2C">
                            <w:rPr>
                              <w:rFonts w:cstheme="minorHAnsi"/>
                            </w:rPr>
                            <w:br/>
                            <w:t>+1.916.394.2800 Worldwide</w:t>
                          </w:r>
                          <w:r w:rsidRPr="00FE1D2C">
                            <w:rPr>
                              <w:rFonts w:cstheme="minorHAnsi"/>
                            </w:rPr>
                            <w:br/>
                          </w:r>
                          <w:hyperlink r:id="rId1" w:history="1">
                            <w:r w:rsidRPr="00842BBB">
                              <w:rPr>
                                <w:rStyle w:val="Hyperlink"/>
                                <w:rFonts w:cstheme="minorHAnsi"/>
                              </w:rPr>
                              <w:t>www.flightlight.com</w:t>
                            </w:r>
                          </w:hyperlink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4777A7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6pt;margin-top:1pt;width:167.5pt;height:5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" fillcolor="white [3201]" stroked="f" strokeweight=".5pt">
              <v:textbox>
                <w:txbxContent>
                  <w:p w14:paraId="0A0AA46C" w14:textId="569568FC" w:rsidR="00731A53" w:rsidRPr="00FE1D2C" w:rsidRDefault="00731A53" w:rsidP="00731A53">
                    <w:pPr>
                      <w:rPr>
                        <w:rFonts w:cstheme="minorHAnsi"/>
                      </w:rPr>
                    </w:pPr>
                    <w:r w:rsidRPr="00FE1D2C">
                      <w:rPr>
                        <w:rFonts w:cstheme="minorHAnsi"/>
                      </w:rPr>
                      <w:t>+1.800.806.3548 USA</w:t>
                    </w:r>
                    <w:r w:rsidRPr="00FE1D2C">
                      <w:rPr>
                        <w:rFonts w:cstheme="minorHAnsi"/>
                      </w:rPr>
                      <w:br/>
                      <w:t>+1.916.394.2800 Worldwide</w:t>
                    </w:r>
                    <w:r w:rsidRPr="00FE1D2C">
                      <w:rPr>
                        <w:rFonts w:cstheme="minorHAnsi"/>
                      </w:rPr>
                      <w:br/>
                    </w:r>
                    <w:hyperlink r:id="rId2" w:history="1">
                      <w:r w:rsidRPr="00842BBB">
                        <w:rPr>
                          <w:rStyle w:val="Hyperlink"/>
                          <w:rFonts w:cstheme="minorHAnsi"/>
                        </w:rPr>
                        <w:t>www.flightlight.com</w:t>
                      </w:r>
                    </w:hyperlink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471628" w14:textId="77777777" w:rsidR="00FE1D2C" w:rsidRDefault="00FE1D2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4F7E12" w14:textId="77777777" w:rsidR="006F6024" w:rsidRDefault="006F6024" w:rsidP="00731A53">
      <w:r>
        <w:separator/>
      </w:r>
    </w:p>
  </w:footnote>
  <w:footnote w:type="continuationSeparator" w:id="0">
    <w:p w14:paraId="49E0A227" w14:textId="77777777" w:rsidR="006F6024" w:rsidRDefault="006F6024" w:rsidP="00731A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10C3E8" w14:textId="77777777" w:rsidR="00FE1D2C" w:rsidRDefault="00FE1D2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6AC9ED" w14:textId="5065147D" w:rsidR="00731A53" w:rsidRDefault="00731A53">
    <w:pPr>
      <w:pStyle w:val="Header"/>
    </w:pPr>
    <w:r>
      <w:rPr>
        <w:noProof/>
      </w:rPr>
      <w:drawing>
        <wp:anchor distT="0" distB="365760" distL="114300" distR="114300" simplePos="0" relativeHeight="251659264" behindDoc="0" locked="0" layoutInCell="1" allowOverlap="1" wp14:anchorId="50CFF1FA" wp14:editId="04A8C75D">
          <wp:simplePos x="0" y="0"/>
          <wp:positionH relativeFrom="column">
            <wp:posOffset>5683250</wp:posOffset>
          </wp:positionH>
          <wp:positionV relativeFrom="paragraph">
            <wp:posOffset>-355600</wp:posOffset>
          </wp:positionV>
          <wp:extent cx="786384" cy="530352"/>
          <wp:effectExtent l="0" t="0" r="1270" b="3175"/>
          <wp:wrapSquare wrapText="bothSides"/>
          <wp:docPr id="46" name="Picture 46" descr="A close up of a sign&#13;&#10;&#13;&#10;Description generated with very high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" name="FL_Logo-v9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6384" cy="5303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BA5D89" w14:textId="77777777" w:rsidR="00FE1D2C" w:rsidRDefault="00FE1D2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79"/>
  <w:proofState w:spelling="clean" w:grammar="clean"/>
  <w:stylePaneFormatFilter w:val="5025" w:allStyles="1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7FB"/>
    <w:rsid w:val="00102127"/>
    <w:rsid w:val="00104DDD"/>
    <w:rsid w:val="00342CB8"/>
    <w:rsid w:val="004E41A1"/>
    <w:rsid w:val="00527ACB"/>
    <w:rsid w:val="005F2A52"/>
    <w:rsid w:val="00641AB0"/>
    <w:rsid w:val="006F6024"/>
    <w:rsid w:val="00731A53"/>
    <w:rsid w:val="007473C2"/>
    <w:rsid w:val="007D37FB"/>
    <w:rsid w:val="00842BBB"/>
    <w:rsid w:val="009E020F"/>
    <w:rsid w:val="00C946E3"/>
    <w:rsid w:val="00CD4D63"/>
    <w:rsid w:val="00D836DC"/>
    <w:rsid w:val="00DE28AC"/>
    <w:rsid w:val="00E16C5D"/>
    <w:rsid w:val="00EE3005"/>
    <w:rsid w:val="00FD3E2D"/>
    <w:rsid w:val="00FE1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1B0719"/>
  <w15:chartTrackingRefBased/>
  <w15:docId w15:val="{DF1F0364-46E9-E248-9D51-0193E19E8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1A5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31A53"/>
  </w:style>
  <w:style w:type="paragraph" w:styleId="Footer">
    <w:name w:val="footer"/>
    <w:basedOn w:val="Normal"/>
    <w:link w:val="FooterChar"/>
    <w:uiPriority w:val="99"/>
    <w:unhideWhenUsed/>
    <w:rsid w:val="00731A5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1A53"/>
  </w:style>
  <w:style w:type="paragraph" w:styleId="Title">
    <w:name w:val="Title"/>
    <w:basedOn w:val="Normal"/>
    <w:next w:val="Normal"/>
    <w:link w:val="TitleChar"/>
    <w:uiPriority w:val="10"/>
    <w:qFormat/>
    <w:rsid w:val="00731A5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31A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DefaultParagraphFont"/>
    <w:uiPriority w:val="99"/>
    <w:unhideWhenUsed/>
    <w:qFormat/>
    <w:rsid w:val="004E41A1"/>
    <w:rPr>
      <w:color w:val="0563C1" w:themeColor="hyperlink"/>
      <w:u w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842BB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42BB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flightlight.com/" TargetMode="External"/><Relationship Id="rId1" Type="http://schemas.openxmlformats.org/officeDocument/2006/relationships/hyperlink" Target="https://flightlight.com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215</Words>
  <Characters>1228</Characters>
  <Application>Microsoft Office Word</Application>
  <DocSecurity>0</DocSecurity>
  <Lines>10</Lines>
  <Paragraphs>2</Paragraphs>
  <ScaleCrop>false</ScaleCrop>
  <Company/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Larzelere</dc:creator>
  <cp:keywords/>
  <dc:description/>
  <cp:lastModifiedBy>David Larzelere</cp:lastModifiedBy>
  <cp:revision>12</cp:revision>
  <dcterms:created xsi:type="dcterms:W3CDTF">2020-05-21T22:52:00Z</dcterms:created>
  <dcterms:modified xsi:type="dcterms:W3CDTF">2023-11-20T23:35:00Z</dcterms:modified>
</cp:coreProperties>
</file>